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13" w:rsidRPr="00B93387" w:rsidRDefault="00EC5A13" w:rsidP="00B93387">
      <w:pPr>
        <w:spacing w:line="360" w:lineRule="auto"/>
        <w:jc w:val="both"/>
        <w:rPr>
          <w:rFonts w:ascii="Times New Roman" w:hAnsi="Times New Roman"/>
          <w:szCs w:val="24"/>
        </w:rPr>
      </w:pPr>
      <w:bookmarkStart w:id="0" w:name="_GoBack"/>
      <w:bookmarkEnd w:id="0"/>
    </w:p>
    <w:p w:rsidR="00B93387" w:rsidRPr="00B93387" w:rsidRDefault="00B93387" w:rsidP="00B93387">
      <w:pPr>
        <w:spacing w:line="360" w:lineRule="auto"/>
        <w:ind w:left="426" w:firstLine="282"/>
        <w:jc w:val="both"/>
        <w:rPr>
          <w:rFonts w:ascii="Times New Roman" w:hAnsi="Times New Roman"/>
          <w:szCs w:val="24"/>
        </w:rPr>
      </w:pPr>
      <w:proofErr w:type="gramStart"/>
      <w:r w:rsidRPr="00B93387">
        <w:rPr>
          <w:rFonts w:ascii="Times New Roman" w:hAnsi="Times New Roman"/>
          <w:b/>
          <w:szCs w:val="24"/>
        </w:rPr>
        <w:t xml:space="preserve">Amaç:  </w:t>
      </w:r>
      <w:r w:rsidRPr="00B93387">
        <w:rPr>
          <w:rFonts w:ascii="Times New Roman" w:hAnsi="Times New Roman"/>
          <w:szCs w:val="24"/>
        </w:rPr>
        <w:t>Bu talimatın amacı: "Personel, Evrak, Bina, Tesis, Araç ve Gerecin Güvenliğinin Sağlanması ve Bunlara Yönelik Her Türlü Sabotaj, Yangın, Casusluk ile Yıkıcı ve Bölücü Faaliyetlere Karşı Alınacak Tedbir ve Müeyyideler Dokümanı Genel Esaslar Talimatında yer alan taşra teşkilatlarında bir bütün olarak genel güvenliğin sağlanması amacını güden, personel arasında yürütülecek nöbet hizmetlerinde; Nöbet tutacakları görevlerinin neler olduğunu, Nöbet usullerini</w:t>
      </w:r>
      <w:proofErr w:type="gramEnd"/>
      <w:r w:rsidRPr="00B93387">
        <w:rPr>
          <w:rFonts w:ascii="Times New Roman" w:hAnsi="Times New Roman"/>
          <w:szCs w:val="24"/>
        </w:rPr>
        <w:t>, belirlemek suretiyle, bu hizmetlerin eksiksiz ve sağlıklı bir şekilde yerine getirilmesini sağlamaktır.</w:t>
      </w:r>
    </w:p>
    <w:p w:rsidR="00B93387" w:rsidRPr="00B93387" w:rsidRDefault="00B93387" w:rsidP="00B93387">
      <w:pPr>
        <w:spacing w:line="360" w:lineRule="auto"/>
        <w:ind w:left="426" w:firstLine="282"/>
        <w:jc w:val="both"/>
        <w:rPr>
          <w:rFonts w:ascii="Times New Roman" w:hAnsi="Times New Roman"/>
          <w:b/>
          <w:szCs w:val="24"/>
        </w:rPr>
      </w:pPr>
    </w:p>
    <w:p w:rsidR="00B93387" w:rsidRPr="00B93387" w:rsidRDefault="00B93387" w:rsidP="00B93387">
      <w:pPr>
        <w:spacing w:line="360" w:lineRule="auto"/>
        <w:ind w:left="426" w:firstLine="282"/>
        <w:jc w:val="both"/>
        <w:rPr>
          <w:rFonts w:ascii="Times New Roman" w:hAnsi="Times New Roman"/>
          <w:szCs w:val="24"/>
        </w:rPr>
      </w:pPr>
      <w:r w:rsidRPr="00B93387">
        <w:rPr>
          <w:rFonts w:ascii="Times New Roman" w:hAnsi="Times New Roman"/>
          <w:b/>
          <w:szCs w:val="24"/>
        </w:rPr>
        <w:t>Kapsam:</w:t>
      </w:r>
      <w:r w:rsidRPr="00B93387">
        <w:rPr>
          <w:rFonts w:ascii="Times New Roman" w:hAnsi="Times New Roman"/>
          <w:szCs w:val="24"/>
        </w:rPr>
        <w:t xml:space="preserve">  Milli Eğitim Müdürlüğü, okul ve kurumların hizmet binalarında görev yapacak olan nöbetçi </w:t>
      </w:r>
      <w:proofErr w:type="gramStart"/>
      <w:r w:rsidRPr="00B93387">
        <w:rPr>
          <w:rFonts w:ascii="Times New Roman" w:hAnsi="Times New Roman"/>
          <w:szCs w:val="24"/>
        </w:rPr>
        <w:t>öğretmenlerin  görev</w:t>
      </w:r>
      <w:proofErr w:type="gramEnd"/>
      <w:r w:rsidRPr="00B93387">
        <w:rPr>
          <w:rFonts w:ascii="Times New Roman" w:hAnsi="Times New Roman"/>
          <w:szCs w:val="24"/>
        </w:rPr>
        <w:t xml:space="preserve"> ve sorumluluklarını kapsar.</w:t>
      </w:r>
    </w:p>
    <w:p w:rsidR="00B93387" w:rsidRPr="00B93387" w:rsidRDefault="00B93387" w:rsidP="00B93387">
      <w:pPr>
        <w:spacing w:line="360" w:lineRule="auto"/>
        <w:ind w:left="426" w:firstLine="282"/>
        <w:jc w:val="both"/>
        <w:rPr>
          <w:rFonts w:ascii="Times New Roman" w:hAnsi="Times New Roman"/>
          <w:b/>
          <w:szCs w:val="24"/>
        </w:rPr>
      </w:pPr>
    </w:p>
    <w:p w:rsidR="00B93387" w:rsidRPr="00B93387" w:rsidRDefault="00B93387" w:rsidP="00B93387">
      <w:pPr>
        <w:spacing w:line="360" w:lineRule="auto"/>
        <w:ind w:left="426" w:firstLine="282"/>
        <w:jc w:val="both"/>
        <w:rPr>
          <w:rFonts w:ascii="Times New Roman" w:hAnsi="Times New Roman"/>
          <w:b/>
          <w:szCs w:val="24"/>
        </w:rPr>
      </w:pPr>
      <w:r w:rsidRPr="00B93387">
        <w:rPr>
          <w:rFonts w:ascii="Times New Roman" w:hAnsi="Times New Roman"/>
          <w:b/>
          <w:szCs w:val="24"/>
        </w:rPr>
        <w:t>Sorumluluk:</w:t>
      </w:r>
      <w:r w:rsidRPr="00B93387">
        <w:rPr>
          <w:rFonts w:ascii="Times New Roman" w:hAnsi="Times New Roman"/>
          <w:szCs w:val="24"/>
        </w:rPr>
        <w:t xml:space="preserve"> Bu talimatın uygulanmasından; Tüm okul ve kurum amirleri, Nöbet sistemi içinde görev almış bulunan bütün öğretmenler sorumludur.</w:t>
      </w:r>
    </w:p>
    <w:p w:rsidR="00B93387" w:rsidRPr="00B93387" w:rsidRDefault="00B93387" w:rsidP="00B93387">
      <w:pPr>
        <w:spacing w:line="360" w:lineRule="auto"/>
        <w:jc w:val="both"/>
        <w:rPr>
          <w:rFonts w:ascii="Times New Roman" w:hAnsi="Times New Roman"/>
          <w:b/>
          <w:szCs w:val="24"/>
        </w:rPr>
      </w:pPr>
    </w:p>
    <w:p w:rsidR="00B93387" w:rsidRPr="00B93387" w:rsidRDefault="00B93387" w:rsidP="00B93387">
      <w:pPr>
        <w:spacing w:line="360" w:lineRule="auto"/>
        <w:ind w:firstLine="708"/>
        <w:jc w:val="both"/>
        <w:rPr>
          <w:rFonts w:ascii="Times New Roman" w:hAnsi="Times New Roman"/>
          <w:b/>
          <w:szCs w:val="24"/>
        </w:rPr>
      </w:pPr>
      <w:r w:rsidRPr="00B93387">
        <w:rPr>
          <w:rFonts w:ascii="Times New Roman" w:hAnsi="Times New Roman"/>
          <w:b/>
          <w:szCs w:val="24"/>
        </w:rPr>
        <w:t xml:space="preserve">NÖBET HİZMETLERİ VE NÖBET YERLERİNE AİT GENEL </w:t>
      </w:r>
      <w:proofErr w:type="gramStart"/>
      <w:r w:rsidRPr="00B93387">
        <w:rPr>
          <w:rFonts w:ascii="Times New Roman" w:hAnsi="Times New Roman"/>
          <w:b/>
          <w:szCs w:val="24"/>
        </w:rPr>
        <w:t>ESASLAR :</w:t>
      </w:r>
      <w:proofErr w:type="gramEnd"/>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Nöbetler yetkililerce hazırlanan nöbet çizelgelerine uygun olarak tutulur. Bu çizelgelerde kimse kendiliğinden değişiklik yapamaz.</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 çizelgesi idarenin onayladığı gün yürürlüğe girer. Nöbet çizelgesi görev mahalline asılır.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 hizmetlerinin aksamaması için, çok önemli mazeretler ve acil durumlar dışında, nöbet sırası gelmiş kişilere o gün için izin verilmez.</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Nöbetçi öğretmen zaruri sebepler dışında nöbet yerini terk edemez. Ani ve benzeri mazeretin meydana gelmesi halinde, yetkili amirin müsaadesi ile nöbeti başka bir öğretmene devredebilir.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Nöbetçi olan kişiler nöbetleri esnasında faaliyetlerini yaptıkları işlemleri ve mühim olayları kendilerine ait deftere yazarak bir sonraki nöbetçiye teslim ederler. Nöbet defteri nöbeti teslim alan tarafından amire imzalatır.</w:t>
      </w:r>
    </w:p>
    <w:p w:rsidR="00B93387" w:rsidRPr="00B93387" w:rsidRDefault="00B93387" w:rsidP="00B93387">
      <w:pPr>
        <w:pStyle w:val="ListeParagraf"/>
        <w:numPr>
          <w:ilvl w:val="0"/>
          <w:numId w:val="16"/>
        </w:numPr>
        <w:spacing w:line="360" w:lineRule="auto"/>
        <w:jc w:val="both"/>
        <w:rPr>
          <w:rFonts w:ascii="Times New Roman" w:hAnsi="Times New Roman"/>
          <w:sz w:val="24"/>
          <w:szCs w:val="24"/>
        </w:rPr>
      </w:pPr>
      <w:r w:rsidRPr="00B93387">
        <w:rPr>
          <w:rFonts w:ascii="Times New Roman" w:hAnsi="Times New Roman"/>
          <w:sz w:val="24"/>
          <w:szCs w:val="24"/>
        </w:rPr>
        <w:t>Nöbetini tutmayan veya kusurlu tutan personel hakkında ilgili yasa hükümleri uygulanır.</w:t>
      </w:r>
    </w:p>
    <w:p w:rsidR="00B93387" w:rsidRPr="00B93387" w:rsidRDefault="00B93387" w:rsidP="00B93387">
      <w:pPr>
        <w:spacing w:line="360" w:lineRule="auto"/>
        <w:jc w:val="both"/>
        <w:rPr>
          <w:rFonts w:ascii="Times New Roman" w:hAnsi="Times New Roman"/>
          <w:szCs w:val="24"/>
        </w:rPr>
      </w:pPr>
    </w:p>
    <w:p w:rsidR="00B93387" w:rsidRPr="00B93387" w:rsidRDefault="00B93387" w:rsidP="00B93387">
      <w:pPr>
        <w:spacing w:line="360" w:lineRule="auto"/>
        <w:ind w:firstLine="708"/>
        <w:jc w:val="both"/>
        <w:rPr>
          <w:rFonts w:ascii="Times New Roman" w:hAnsi="Times New Roman"/>
          <w:b/>
          <w:szCs w:val="24"/>
        </w:rPr>
      </w:pPr>
      <w:r w:rsidRPr="00B93387">
        <w:rPr>
          <w:rFonts w:ascii="Times New Roman" w:hAnsi="Times New Roman"/>
          <w:b/>
          <w:szCs w:val="24"/>
        </w:rPr>
        <w:t xml:space="preserve">NÖBETÇİ ÖĞRETMENİN </w:t>
      </w:r>
      <w:proofErr w:type="gramStart"/>
      <w:r w:rsidRPr="00B93387">
        <w:rPr>
          <w:rFonts w:ascii="Times New Roman" w:hAnsi="Times New Roman"/>
          <w:b/>
          <w:szCs w:val="24"/>
        </w:rPr>
        <w:t>GÖREVLERİ :</w:t>
      </w:r>
      <w:proofErr w:type="gramEnd"/>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 xml:space="preserve">Derse başlamadan 15 dk. </w:t>
      </w:r>
      <w:proofErr w:type="gramStart"/>
      <w:r w:rsidRPr="00B93387">
        <w:rPr>
          <w:rFonts w:ascii="Times New Roman" w:hAnsi="Times New Roman"/>
          <w:sz w:val="24"/>
          <w:szCs w:val="24"/>
        </w:rPr>
        <w:t>önce</w:t>
      </w:r>
      <w:proofErr w:type="gramEnd"/>
      <w:r w:rsidRPr="00B93387">
        <w:rPr>
          <w:rFonts w:ascii="Times New Roman" w:hAnsi="Times New Roman"/>
          <w:sz w:val="24"/>
          <w:szCs w:val="24"/>
        </w:rPr>
        <w:t xml:space="preserve"> okula gelmek, ders bitiminden 15 dk. </w:t>
      </w:r>
      <w:proofErr w:type="gramStart"/>
      <w:r w:rsidRPr="00B93387">
        <w:rPr>
          <w:rFonts w:ascii="Times New Roman" w:hAnsi="Times New Roman"/>
          <w:sz w:val="24"/>
          <w:szCs w:val="24"/>
        </w:rPr>
        <w:t>sonra</w:t>
      </w:r>
      <w:proofErr w:type="gramEnd"/>
      <w:r w:rsidRPr="00B93387">
        <w:rPr>
          <w:rFonts w:ascii="Times New Roman" w:hAnsi="Times New Roman"/>
          <w:sz w:val="24"/>
          <w:szCs w:val="24"/>
        </w:rPr>
        <w:t xml:space="preserve"> okuldan ayrılmak.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proofErr w:type="gramStart"/>
      <w:r w:rsidRPr="00B93387">
        <w:rPr>
          <w:rFonts w:ascii="Times New Roman" w:hAnsi="Times New Roman"/>
          <w:sz w:val="24"/>
          <w:szCs w:val="24"/>
        </w:rPr>
        <w:t>Günlük zaman çizelgesini uygulamak.</w:t>
      </w:r>
      <w:proofErr w:type="gramEnd"/>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proofErr w:type="gramStart"/>
      <w:r w:rsidRPr="00B93387">
        <w:rPr>
          <w:rFonts w:ascii="Times New Roman" w:hAnsi="Times New Roman"/>
          <w:sz w:val="24"/>
          <w:szCs w:val="24"/>
        </w:rPr>
        <w:t>Öğretmenlerin derslere zamanında girip girmediklerini izlemek ve öğretmeni gelmeyen sınıfları okul yönetimine bildirmek.</w:t>
      </w:r>
      <w:proofErr w:type="gramEnd"/>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lastRenderedPageBreak/>
        <w:t xml:space="preserve">Isınma, elektrik tesisleri ile sıhhî </w:t>
      </w:r>
      <w:proofErr w:type="spellStart"/>
      <w:r w:rsidRPr="00B93387">
        <w:rPr>
          <w:rFonts w:ascii="Times New Roman" w:hAnsi="Times New Roman"/>
          <w:sz w:val="24"/>
          <w:szCs w:val="24"/>
        </w:rPr>
        <w:t>tesisatların</w:t>
      </w:r>
      <w:proofErr w:type="spellEnd"/>
      <w:r w:rsidRPr="00B93387">
        <w:rPr>
          <w:rFonts w:ascii="Times New Roman" w:hAnsi="Times New Roman"/>
          <w:sz w:val="24"/>
          <w:szCs w:val="24"/>
        </w:rPr>
        <w:t xml:space="preserve"> çalışıp çalışmadığını, okul içi temizliğinin yapılıp yapılmadığını, okul bina ve tesislerini yangından koruma önlemlerinin alınıp alınmadığının günlük kontrolünü yapmak, giderilebilecek olan eksiklikleri gidermek, gerekli olanları ilgililere duyurmak.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proofErr w:type="gramStart"/>
      <w:r w:rsidRPr="00B93387">
        <w:rPr>
          <w:rFonts w:ascii="Times New Roman" w:hAnsi="Times New Roman"/>
          <w:sz w:val="24"/>
          <w:szCs w:val="24"/>
        </w:rPr>
        <w:t xml:space="preserve">Bahçe, koridor ve sınıflardaki öğrencileri gözetlemek. </w:t>
      </w:r>
      <w:proofErr w:type="gramEnd"/>
      <w:r w:rsidRPr="00B93387">
        <w:rPr>
          <w:rFonts w:ascii="Times New Roman" w:hAnsi="Times New Roman"/>
          <w:sz w:val="24"/>
          <w:szCs w:val="24"/>
        </w:rPr>
        <w:t>( okulda birden fazla nöbetçi öğretmen bulunduğunda aralarındaki iş bölümü okul idaresi tarafından yapılır)</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Uygulama, gezi, gözlem, inceleme, çeşitli sosyal ve sportif faaliyetler nedeniyle okula gelen kişi ve grupla ilgilenmek.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proofErr w:type="gramStart"/>
      <w:r w:rsidRPr="00B93387">
        <w:rPr>
          <w:rFonts w:ascii="Times New Roman" w:hAnsi="Times New Roman"/>
          <w:sz w:val="24"/>
          <w:szCs w:val="24"/>
        </w:rPr>
        <w:t>Bayrak törenlerinin zamanında gereken önemin verilerek yapılmasını sağlamak.</w:t>
      </w:r>
      <w:proofErr w:type="gramEnd"/>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proofErr w:type="gramStart"/>
      <w:r w:rsidRPr="00B93387">
        <w:rPr>
          <w:rFonts w:ascii="Times New Roman" w:hAnsi="Times New Roman"/>
          <w:sz w:val="24"/>
          <w:szCs w:val="24"/>
        </w:rPr>
        <w:t>Okula gelen ve gidenleri kontrol edip ve durumlarıyla ilgilenmek.</w:t>
      </w:r>
      <w:proofErr w:type="gramEnd"/>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Beklenmedik olaylar karşısında gerekli önlemleri almak, durumu okul yönetimine bildirmek.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Nöbeti süresinde okulun eğitim, öğretim ve disiplin gibi çeşitli işlerini izlemek ve bu hususlarda günlük önlemleri almak.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proofErr w:type="gramStart"/>
      <w:r w:rsidRPr="00B93387">
        <w:rPr>
          <w:rFonts w:ascii="Times New Roman" w:hAnsi="Times New Roman"/>
          <w:sz w:val="24"/>
          <w:szCs w:val="24"/>
        </w:rPr>
        <w:t>Dersi olmadığı durumlarda öğretmeni olmayan sınıflarla ilgilenmek.</w:t>
      </w:r>
      <w:proofErr w:type="gramEnd"/>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Kendine verilen eğitim, öğretim, yönetim ve üretim görevlerini yapmak.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Öğretmenler kurulu, zümre ve sınıf öğretmenleri toplantılarına katılmak.</w:t>
      </w:r>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proofErr w:type="gramStart"/>
      <w:r w:rsidRPr="00B93387">
        <w:rPr>
          <w:rFonts w:ascii="Times New Roman" w:hAnsi="Times New Roman"/>
          <w:sz w:val="24"/>
          <w:szCs w:val="24"/>
        </w:rPr>
        <w:t>Okulun yönetim işlerine yardımcı olmak.</w:t>
      </w:r>
      <w:proofErr w:type="gramEnd"/>
    </w:p>
    <w:p w:rsidR="00B93387" w:rsidRPr="00B93387" w:rsidRDefault="00B93387" w:rsidP="00B93387">
      <w:pPr>
        <w:pStyle w:val="ListeParagraf"/>
        <w:numPr>
          <w:ilvl w:val="0"/>
          <w:numId w:val="17"/>
        </w:numPr>
        <w:spacing w:line="360" w:lineRule="auto"/>
        <w:jc w:val="both"/>
        <w:rPr>
          <w:rFonts w:ascii="Times New Roman" w:hAnsi="Times New Roman"/>
          <w:sz w:val="24"/>
          <w:szCs w:val="24"/>
        </w:rPr>
      </w:pPr>
      <w:r w:rsidRPr="00B93387">
        <w:rPr>
          <w:rFonts w:ascii="Times New Roman" w:hAnsi="Times New Roman"/>
          <w:sz w:val="24"/>
          <w:szCs w:val="24"/>
        </w:rPr>
        <w:t xml:space="preserve">Nöbeti sonunda “OKUL NÖBET </w:t>
      </w:r>
      <w:proofErr w:type="spellStart"/>
      <w:r w:rsidRPr="00B93387">
        <w:rPr>
          <w:rFonts w:ascii="Times New Roman" w:hAnsi="Times New Roman"/>
          <w:sz w:val="24"/>
          <w:szCs w:val="24"/>
        </w:rPr>
        <w:t>DEFTER”ine</w:t>
      </w:r>
      <w:proofErr w:type="spellEnd"/>
      <w:r w:rsidRPr="00B93387">
        <w:rPr>
          <w:rFonts w:ascii="Times New Roman" w:hAnsi="Times New Roman"/>
          <w:sz w:val="24"/>
          <w:szCs w:val="24"/>
        </w:rPr>
        <w:t xml:space="preserve"> nöbeti süresi içindeki önemli olayları ve aldığı önlemleri belirten raporu yazmak.</w:t>
      </w:r>
    </w:p>
    <w:p w:rsidR="00B93387" w:rsidRPr="00B93387" w:rsidRDefault="00B93387" w:rsidP="00B93387">
      <w:pPr>
        <w:pStyle w:val="ListeParagraf"/>
        <w:numPr>
          <w:ilvl w:val="0"/>
          <w:numId w:val="17"/>
        </w:numPr>
        <w:spacing w:line="360" w:lineRule="auto"/>
        <w:ind w:left="567" w:hanging="153"/>
        <w:jc w:val="both"/>
        <w:rPr>
          <w:rFonts w:ascii="Times New Roman" w:hAnsi="Times New Roman"/>
          <w:sz w:val="24"/>
          <w:szCs w:val="24"/>
        </w:rPr>
      </w:pPr>
      <w:proofErr w:type="gramStart"/>
      <w:r w:rsidRPr="00B93387">
        <w:rPr>
          <w:rFonts w:ascii="Times New Roman" w:hAnsi="Times New Roman"/>
          <w:sz w:val="24"/>
          <w:szCs w:val="24"/>
        </w:rPr>
        <w:t>Nöbetçi öğrencinin görevinin yapılmasının sağlamak.</w:t>
      </w:r>
      <w:proofErr w:type="gramEnd"/>
    </w:p>
    <w:p w:rsidR="007E57D7" w:rsidRPr="00B93387" w:rsidRDefault="007E57D7" w:rsidP="00B93387">
      <w:pPr>
        <w:spacing w:line="360" w:lineRule="auto"/>
        <w:jc w:val="both"/>
        <w:rPr>
          <w:rFonts w:ascii="Times New Roman" w:hAnsi="Times New Roman"/>
          <w:szCs w:val="24"/>
        </w:rPr>
      </w:pPr>
    </w:p>
    <w:sectPr w:rsidR="007E57D7" w:rsidRPr="00B93387"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62A" w:rsidRDefault="0044362A">
      <w:r>
        <w:separator/>
      </w:r>
    </w:p>
  </w:endnote>
  <w:endnote w:type="continuationSeparator" w:id="0">
    <w:p w:rsidR="0044362A" w:rsidRDefault="0044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62A" w:rsidRDefault="0044362A">
      <w:r>
        <w:separator/>
      </w:r>
    </w:p>
  </w:footnote>
  <w:footnote w:type="continuationSeparator" w:id="0">
    <w:p w:rsidR="0044362A" w:rsidRDefault="00443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030F68EA" wp14:editId="01387F60">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600844" w:rsidP="00960B88">
          <w:pPr>
            <w:jc w:val="center"/>
            <w:rPr>
              <w:rFonts w:ascii="Times New Roman" w:hAnsi="Times New Roman"/>
              <w:b/>
              <w:sz w:val="20"/>
            </w:rPr>
          </w:pPr>
          <w:r>
            <w:rPr>
              <w:rFonts w:ascii="Times New Roman" w:hAnsi="Times New Roman"/>
              <w:b/>
              <w:sz w:val="20"/>
            </w:rPr>
            <w:t xml:space="preserve">Ardahan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7825CB">
            <w:rPr>
              <w:rFonts w:ascii="Times New Roman" w:hAnsi="Times New Roman"/>
              <w:noProof/>
              <w:position w:val="-28"/>
              <w:sz w:val="20"/>
            </w:rPr>
            <w:t>TL-0</w:t>
          </w:r>
          <w:r w:rsidR="00B93387">
            <w:rPr>
              <w:rFonts w:ascii="Times New Roman" w:hAnsi="Times New Roman"/>
              <w:noProof/>
              <w:position w:val="-28"/>
              <w:sz w:val="20"/>
            </w:rPr>
            <w:t>85</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A86108" w:rsidRPr="007E57D7">
            <w:rPr>
              <w:rFonts w:ascii="Times New Roman" w:hAnsi="Times New Roman"/>
              <w:noProof/>
              <w:position w:val="-28"/>
              <w:sz w:val="20"/>
            </w:rPr>
            <w:t>2</w:t>
          </w:r>
          <w:r w:rsidR="00EC5A13">
            <w:rPr>
              <w:rFonts w:ascii="Times New Roman" w:hAnsi="Times New Roman"/>
              <w:noProof/>
              <w:position w:val="-28"/>
              <w:sz w:val="20"/>
            </w:rPr>
            <w:t>9</w:t>
          </w:r>
          <w:r w:rsidR="00A86108" w:rsidRPr="007E57D7">
            <w:rPr>
              <w:rFonts w:ascii="Times New Roman" w:hAnsi="Times New Roman"/>
              <w:noProof/>
              <w:position w:val="-28"/>
              <w:sz w:val="20"/>
            </w:rPr>
            <w:t>/03</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096CF2">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096CF2">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B93387" w:rsidP="009D2672">
          <w:pPr>
            <w:jc w:val="center"/>
            <w:rPr>
              <w:rFonts w:ascii="Times New Roman" w:hAnsi="Times New Roman"/>
              <w:b/>
              <w:sz w:val="20"/>
            </w:rPr>
          </w:pPr>
          <w:r>
            <w:rPr>
              <w:rFonts w:ascii="Times New Roman" w:hAnsi="Times New Roman"/>
              <w:b/>
              <w:sz w:val="20"/>
            </w:rPr>
            <w:t>Nöbetçi Öğretmen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B07E84"/>
    <w:multiLevelType w:val="hybridMultilevel"/>
    <w:tmpl w:val="DBCE1CE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9B73105"/>
    <w:multiLevelType w:val="hybridMultilevel"/>
    <w:tmpl w:val="ACC8101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2"/>
  </w:num>
  <w:num w:numId="7">
    <w:abstractNumId w:val="5"/>
  </w:num>
  <w:num w:numId="8">
    <w:abstractNumId w:val="11"/>
  </w:num>
  <w:num w:numId="9">
    <w:abstractNumId w:val="9"/>
  </w:num>
  <w:num w:numId="10">
    <w:abstractNumId w:val="0"/>
  </w:num>
  <w:num w:numId="11">
    <w:abstractNumId w:val="4"/>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61104"/>
    <w:rsid w:val="00076E64"/>
    <w:rsid w:val="00096CF2"/>
    <w:rsid w:val="000B7CF3"/>
    <w:rsid w:val="000D1503"/>
    <w:rsid w:val="000D54D9"/>
    <w:rsid w:val="000E43F4"/>
    <w:rsid w:val="00122899"/>
    <w:rsid w:val="00136CD1"/>
    <w:rsid w:val="00145D13"/>
    <w:rsid w:val="001D55D5"/>
    <w:rsid w:val="001F5C66"/>
    <w:rsid w:val="001F6956"/>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4362A"/>
    <w:rsid w:val="0044445B"/>
    <w:rsid w:val="00450B49"/>
    <w:rsid w:val="0048007E"/>
    <w:rsid w:val="00492053"/>
    <w:rsid w:val="0049621B"/>
    <w:rsid w:val="004B01CE"/>
    <w:rsid w:val="004C591D"/>
    <w:rsid w:val="004D5EF3"/>
    <w:rsid w:val="004E3300"/>
    <w:rsid w:val="004F62A9"/>
    <w:rsid w:val="0054640B"/>
    <w:rsid w:val="0056141D"/>
    <w:rsid w:val="00587B36"/>
    <w:rsid w:val="005977A7"/>
    <w:rsid w:val="005B112C"/>
    <w:rsid w:val="005B11BC"/>
    <w:rsid w:val="005C2378"/>
    <w:rsid w:val="005E2673"/>
    <w:rsid w:val="00600844"/>
    <w:rsid w:val="00612B3A"/>
    <w:rsid w:val="006239CA"/>
    <w:rsid w:val="0067568F"/>
    <w:rsid w:val="006766F1"/>
    <w:rsid w:val="006B6F54"/>
    <w:rsid w:val="006D6884"/>
    <w:rsid w:val="006E2E3E"/>
    <w:rsid w:val="006F3C80"/>
    <w:rsid w:val="006F6120"/>
    <w:rsid w:val="00707F57"/>
    <w:rsid w:val="00733B15"/>
    <w:rsid w:val="007825CB"/>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93387"/>
    <w:rsid w:val="00BA0BCB"/>
    <w:rsid w:val="00BB0DA7"/>
    <w:rsid w:val="00BC4DCC"/>
    <w:rsid w:val="00BE2E6D"/>
    <w:rsid w:val="00BF038E"/>
    <w:rsid w:val="00C436F8"/>
    <w:rsid w:val="00C941AD"/>
    <w:rsid w:val="00C9575D"/>
    <w:rsid w:val="00CA42BC"/>
    <w:rsid w:val="00CB4A93"/>
    <w:rsid w:val="00CD7B6B"/>
    <w:rsid w:val="00CF6068"/>
    <w:rsid w:val="00D3719C"/>
    <w:rsid w:val="00D666A9"/>
    <w:rsid w:val="00DB324C"/>
    <w:rsid w:val="00DC18F4"/>
    <w:rsid w:val="00DC74BA"/>
    <w:rsid w:val="00DE5AEC"/>
    <w:rsid w:val="00E404FE"/>
    <w:rsid w:val="00E46F80"/>
    <w:rsid w:val="00E53B68"/>
    <w:rsid w:val="00E54933"/>
    <w:rsid w:val="00E678D5"/>
    <w:rsid w:val="00E80936"/>
    <w:rsid w:val="00EC5A13"/>
    <w:rsid w:val="00EE2338"/>
    <w:rsid w:val="00EF09F2"/>
    <w:rsid w:val="00F20360"/>
    <w:rsid w:val="00F50483"/>
    <w:rsid w:val="00F703A1"/>
    <w:rsid w:val="00F90595"/>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004749097">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48B89-A9BC-42D0-9645-2CC68EF1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3427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Hp H6P80 EA</cp:lastModifiedBy>
  <cp:revision>2</cp:revision>
  <cp:lastPrinted>2010-12-20T21:35:00Z</cp:lastPrinted>
  <dcterms:created xsi:type="dcterms:W3CDTF">2019-05-26T05:01:00Z</dcterms:created>
  <dcterms:modified xsi:type="dcterms:W3CDTF">2019-05-26T05:01:00Z</dcterms:modified>
</cp:coreProperties>
</file>