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20" w:rsidRPr="00540E20" w:rsidRDefault="00710946" w:rsidP="00540E20">
      <w:pPr>
        <w:pStyle w:val="ListeParagraf"/>
        <w:numPr>
          <w:ilvl w:val="0"/>
          <w:numId w:val="19"/>
        </w:numPr>
        <w:jc w:val="both"/>
        <w:rPr>
          <w:rFonts w:ascii="Times New Roman" w:hAnsi="Times New Roman"/>
          <w:sz w:val="24"/>
          <w:szCs w:val="24"/>
        </w:rPr>
      </w:pPr>
      <w:bookmarkStart w:id="0" w:name="_GoBack"/>
      <w:bookmarkEnd w:id="0"/>
      <w:r w:rsidRPr="00540E20">
        <w:rPr>
          <w:rFonts w:ascii="Times New Roman" w:hAnsi="Times New Roman"/>
          <w:sz w:val="24"/>
          <w:szCs w:val="24"/>
        </w:rPr>
        <w:t>Okul Müdürü, Türk millî eğitiminin genel amaçlarına ve temel ilkelerine uygun olarak Anayasa, kanun, tüzük, yönetmelik, yönerge, genelge ve diğer ilgili mevzuat hükümleri doğrultusunda okulun amaçlarını gerçekleştirmek üzere tüm kaynakların etkili ve verimli kullanmalı.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Ekip ruhu anlayışıyla yönetiminden ve temsilinden birinci derecede sorumlu eğitim ve öğretim lideridir.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 bünyesindeki kurul, komisyon ve ekiplerle işbirliği içinde yönetmeli.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Çalışmalarını valilikçe belirlenen mesai saatleri dâhilinde yapmalı, görevin gerektirdiği durumlarda mesai saatleri dışında da çalışmalarını sürdürmeli.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 müdürü görevinde sevgi ve saygıya dayalı, uyumlu, güven verici, örnek tutum ve davranış içinde bulunmalı; mevzuatın kendisine verdiği yetkileri kullanmalı.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Öğretim yılı başlamadan önce personelin iş bölümünü yapmalı ve yazılı olarak bildirmeli.   </w:t>
      </w:r>
    </w:p>
    <w:p w:rsidR="00540E20" w:rsidRPr="00540E20" w:rsidRDefault="00710946" w:rsidP="00540E20">
      <w:pPr>
        <w:pStyle w:val="ListeParagraf"/>
        <w:jc w:val="both"/>
        <w:rPr>
          <w:rFonts w:ascii="Times New Roman" w:hAnsi="Times New Roman"/>
          <w:sz w:val="24"/>
          <w:szCs w:val="24"/>
        </w:rPr>
      </w:pPr>
      <w:r w:rsidRPr="00540E20">
        <w:rPr>
          <w:rFonts w:ascii="Times New Roman" w:hAnsi="Times New Roman"/>
          <w:sz w:val="24"/>
          <w:szCs w:val="24"/>
        </w:rPr>
        <w:t xml:space="preserve">                                </w:t>
      </w: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gerektiğinde görüşlerini de almak suretiyle okutacakları derslere ilişkin görevlerin dağılımını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Ünitelendirilmiş yıllık planların hazırlanması amacıyla öğretmenler kurulu ve zümre toplantılarının yapılmasını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Zümrelerden derslere yönelik ünitelendirilmiş yıllık planı ders yılı başlamadan önce almalı, incelemeli, gerektiğinde değişiklik yaptırarak onaylamalı ve bir örneğini iade 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Okulun derslik, bilişim teknolojisi sınıfı, laboratuvar, atölye, kütüphane, araç ve gereci ile diğer tesislerini sağlık ve güvenlik şartlarına uygun bir şekilde eğitim ve öğretime hazır bulundurmalı. Bunlardan imkânlar ölçüsünde diğer okullarla çevrenin de yararlanmasını sağlamalı.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Diğer okul ve çevre imkânlarından da yararlanılması için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Öğrencilerin sürekli eğitimlerini yürütmek için millî eğitim müdürlüğü ve ilgili kuruluşlarla işbirliği yaparak il sınırları içindeki bütün okul ve işletmelerden yararlanılması, gerekli durumlarda bina kiralanmasıyla ilgili iş ve işlemleri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Eğitim ve öğretim çalışmalarını etkili, verimli duruma getirmek ve geliştirmek, sorunlara çözüm üretmek amacıyla kurul, komisyon ve ekipleri oluşturmalı.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Toplantılarda alınan kararları onaylamalı, uygulamaya koymalı ve gerektiğinde üst makama bildirmeli.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performanslarını artırmak amacıyla her öğretim yılında en az bir defa dersini izlemeli ve rehberlikte bulunmalı.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Teknolojik gelişmeleri okula kazandırmalı.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lastRenderedPageBreak/>
        <w:t xml:space="preserve">Okulun ihtiyaçlarını belirlemeli, bütçe imkânlarına göre satın alma, bağış ve benzeri yollarla karşılanması için gerekli işlemleri yaptırmalı.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araç ve gereciyle donatım ihtiyaçlarını zamanında ilgili birimlere bildirmeli.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Okulun düzen ve disipliniyle ilgili her türlü tedbiri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 Sağlığı ve Güvenliği ile ilgili tüm önlemleri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Personelin yetiştirilmesi ve geliştirilmesi için gerekli tedbirleri almalı. Adaylık ve hizmet içi eğitim faaliyetleriyle ilgili iş ve işlemleri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Personelin performans yönetimi ve disiplin işleriyle öğrenci ödül ve disiplin işlerini yürütmeli.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Rehberlik hizmetlerinin yürütülmesini sağlamalı.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Özel eğitim gerektiren öğrencilerin yetiştirilmesi ve kaynaştırma eğitimiyle ilgili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Öğretmenlerin ve öğrencilerin nöbet görev ve yerlerini belirler, onaylar ve uygulamaya koymalı.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Haftalık ders programlarının düzenlenmesini sağlamalı, onaylamalı ve uygulamaya koymalı.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ve öğretim ile yönetimde verimliliğin artırılması, kalitenin yükseltilmesi ve sürekli gelişimin sağlanması için araştırma yapılmasını, bu konularda iyileştirmeye yönelik projeler hazırlanmasını ve uygulanmasını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Görevini gereği gibi yapmayanları uyarmalı, gerektiğinde haklarında disipl</w:t>
      </w:r>
      <w:r w:rsidR="00540E20" w:rsidRPr="00540E20">
        <w:rPr>
          <w:rFonts w:ascii="Times New Roman" w:hAnsi="Times New Roman"/>
          <w:sz w:val="24"/>
          <w:szCs w:val="24"/>
        </w:rPr>
        <w:t>in işlemi yapılmasını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Özürleri nedeniyle görevine gelemeyen personelin yerine görevlendirme yapılması</w:t>
      </w:r>
      <w:r w:rsidR="00540E20" w:rsidRPr="00540E20">
        <w:rPr>
          <w:rFonts w:ascii="Times New Roman" w:hAnsi="Times New Roman"/>
          <w:sz w:val="24"/>
          <w:szCs w:val="24"/>
        </w:rPr>
        <w:t xml:space="preserve"> için gerekli tedbirleri almalı.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 ve öğretimle ilgili her türlü mevzuat değişikliklerini takip etmeli ve ilgililere duyurulmasını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Elektronik ortamda yürütülmesi gereken iş ve işlemlerle ilgili gerekli takip ve denetimi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Öğrenci ve çalışanların sağlığının korunması, okulun fizikî yapısından ve çevreden</w:t>
      </w:r>
      <w:r w:rsidR="00540E20" w:rsidRPr="00540E20">
        <w:rPr>
          <w:rFonts w:ascii="Times New Roman" w:hAnsi="Times New Roman"/>
          <w:sz w:val="24"/>
          <w:szCs w:val="24"/>
        </w:rPr>
        <w:t xml:space="preserve"> </w:t>
      </w:r>
      <w:r w:rsidRPr="00540E20">
        <w:rPr>
          <w:rFonts w:ascii="Times New Roman" w:hAnsi="Times New Roman"/>
          <w:sz w:val="24"/>
          <w:szCs w:val="24"/>
        </w:rPr>
        <w:t>kaynaklanan olumsuz sağlık şartlarının iyileştirilmesi amacıyla koruyucu tedbirlerin</w:t>
      </w:r>
      <w:r w:rsidR="00540E20" w:rsidRPr="00540E20">
        <w:rPr>
          <w:rFonts w:ascii="Times New Roman" w:hAnsi="Times New Roman"/>
          <w:sz w:val="24"/>
          <w:szCs w:val="24"/>
        </w:rPr>
        <w:t xml:space="preserve"> </w:t>
      </w:r>
      <w:r w:rsidRPr="00540E20">
        <w:rPr>
          <w:rFonts w:ascii="Times New Roman" w:hAnsi="Times New Roman"/>
          <w:sz w:val="24"/>
          <w:szCs w:val="24"/>
        </w:rPr>
        <w:t>alınmasını sağlamalı.</w:t>
      </w:r>
    </w:p>
    <w:p w:rsidR="00540E20" w:rsidRPr="00540E20" w:rsidRDefault="00540E20" w:rsidP="00540E20">
      <w:pPr>
        <w:pStyle w:val="ListeParagraf"/>
        <w:jc w:val="both"/>
        <w:rPr>
          <w:rFonts w:ascii="Times New Roman" w:hAnsi="Times New Roman"/>
          <w:sz w:val="24"/>
          <w:szCs w:val="24"/>
        </w:rPr>
      </w:pPr>
    </w:p>
    <w:p w:rsid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 binası ve eklentilerinin sabotaj, yangın, hırsızlık ve diğer tehlikelere karşıkorunması için gerekli koruyucu güvenlik tedbirlerinin alınmasını sağlamalı.</w:t>
      </w:r>
    </w:p>
    <w:p w:rsidR="00540E20" w:rsidRPr="00540E20" w:rsidRDefault="00540E20" w:rsidP="00540E20">
      <w:pPr>
        <w:pStyle w:val="ListeParagraf"/>
        <w:rPr>
          <w:rFonts w:ascii="Times New Roman" w:hAnsi="Times New Roman"/>
          <w:sz w:val="24"/>
          <w:szCs w:val="24"/>
        </w:rPr>
      </w:pP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lastRenderedPageBreak/>
        <w:t>Okul ve öğrencilerin katılacağı yarışmalar ve sınavlarla ilgili komisyonları oluşturur, bu etkinliklere katılan öğrencilere danışmanlık ve rehberlik yapmak üzere öğretmen görevlendirmeli.</w:t>
      </w: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Görev tanımındaki diğer görevleri de yapmalı.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Eğitim-öğretimle ilgili yayın, yazılım, doküman ve benzerlerinin geliştirilmesini, üretilmesini, temin edilmesini, yayımlanmasını ve ulaştırılmasını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Hizmetlerin yerine getirilmesi ve geliştirilmesi çalışmalarını yürütmeli, ulusal ve uluslararası alandaki gelişmeleri</w:t>
      </w:r>
      <w:r w:rsidR="00540E20" w:rsidRPr="00540E20">
        <w:rPr>
          <w:rFonts w:ascii="Times New Roman" w:hAnsi="Times New Roman"/>
          <w:sz w:val="24"/>
          <w:szCs w:val="24"/>
        </w:rPr>
        <w:t xml:space="preserve"> takip etmeli, değerlendirmeli </w:t>
      </w:r>
      <w:r w:rsidRPr="00540E20">
        <w:rPr>
          <w:rFonts w:ascii="Times New Roman" w:hAnsi="Times New Roman"/>
          <w:sz w:val="24"/>
          <w:szCs w:val="24"/>
        </w:rPr>
        <w:t>ve önerilerde bulunmalı.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Düzen ve disiplinle ilgili her türlü önlemi almalı, alınan kararları zamanında ve etkili bir şekilde uygulamalı.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Diploma, tasdikname, öğrenim belgesi ve benzeri belgeleri onaylamalı.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Yıllara göre akademik başarıyı takip ede</w:t>
      </w:r>
      <w:r w:rsidR="00540E20" w:rsidRPr="00540E20">
        <w:rPr>
          <w:rFonts w:ascii="Times New Roman" w:hAnsi="Times New Roman"/>
          <w:sz w:val="24"/>
          <w:szCs w:val="24"/>
        </w:rPr>
        <w:t>rek sonuçlarını değerlendirmeli</w:t>
      </w:r>
      <w:r w:rsidRPr="00540E20">
        <w:rPr>
          <w:rFonts w:ascii="Times New Roman" w:hAnsi="Times New Roman"/>
          <w:sz w:val="24"/>
          <w:szCs w:val="24"/>
        </w:rPr>
        <w:t xml:space="preserve"> ve bunlardan yararlanmalı.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İzinli veya görevli olarak ayrılırken müdür vekilliğini yapacak kişiyi görevlendirmeli.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Adlî ve idarî yargı ile ilgili iş ve işlemleri yürütmeli</w:t>
      </w:r>
      <w:r w:rsidR="00540E20" w:rsidRPr="00540E20">
        <w:rPr>
          <w:rFonts w:ascii="Times New Roman" w:hAnsi="Times New Roman"/>
          <w:sz w:val="24"/>
          <w:szCs w:val="24"/>
        </w:rPr>
        <w:t>.</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Mesleki ve teknik ortaöğretim kurumu müdürleri ayrıca okuldaki eğitim, öğretimle ve işleyişiyle ilgili olarak, derslik, atölye ve laboratuvarların birer üretim ortamı durumuna getirilmesini; çevredeki işletme, müze, turistik tesis ve benzeri kuruluşlarla işbirliğine gidilerek insan gücü ihtiyacıyla alana/dallara alınacak öğrenci sayılarının belirlenmesini; atölye, laboratuvar, uygulamalı ders, stajının buralarda yapılabilme imkânlarının araştırılmasını, mesleklerinde başarılı olanların ders, seminer ve konferans gibi etkinliklerle eğitime katkıda bulunmalarını sağlar.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Okulun derslik, atölye ve laboratuvarlarında açılması planlanan yaygın eğitim faaliyetleri konusunda ilgili kurumlarla işbirliği yapmalı.</w:t>
      </w:r>
    </w:p>
    <w:p w:rsidR="00540E20" w:rsidRPr="00540E20" w:rsidRDefault="00540E20" w:rsidP="00540E20">
      <w:pPr>
        <w:jc w:val="both"/>
        <w:rPr>
          <w:rFonts w:ascii="Times New Roman" w:hAnsi="Times New Roman"/>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Sektörle işbirliğine önem vermeli. Çevredeki sektörel gelişim ve değişimi izleyerek programların, iş hayatının istek ve beklentileri doğrultusunda geliştirilmesi konusunda yapılan çalışmaların, ilgili birimlere iletilmesini sağlamalı.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İşletmelerde mesleki eğitimle ilgili olarak; Öğrencilere, yaşına uygun asgari ücretin 3308 sayılı Mesleki Eğitim Kanununda belirlenen tutarı kadar ödenecek ücret, ücret artışı ve diğer imkânlar konusunda öğrenci reşitse kendisi; değilse velisiyle birlikte işletmelerle eğitim sözleşmesini imzalamalı.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Eğitimin öğretim programına uygun olarak yürütülmesi ve okul-işletme arasında</w:t>
      </w:r>
      <w:r w:rsidR="00540E20" w:rsidRPr="00540E20">
        <w:rPr>
          <w:rFonts w:ascii="Times New Roman" w:hAnsi="Times New Roman"/>
          <w:sz w:val="24"/>
          <w:szCs w:val="24"/>
        </w:rPr>
        <w:t xml:space="preserve"> </w:t>
      </w:r>
      <w:r w:rsidRPr="00540E20">
        <w:rPr>
          <w:rFonts w:ascii="Times New Roman" w:hAnsi="Times New Roman"/>
          <w:sz w:val="24"/>
          <w:szCs w:val="24"/>
        </w:rPr>
        <w:t>sürekli işbirliğini sağlamak amacıyla bir koordinatör müdür yardımcısıyla ilgili alandaki</w:t>
      </w:r>
      <w:r w:rsidR="00540E20" w:rsidRPr="00540E20">
        <w:rPr>
          <w:rFonts w:ascii="Times New Roman" w:hAnsi="Times New Roman"/>
          <w:sz w:val="24"/>
          <w:szCs w:val="24"/>
        </w:rPr>
        <w:t xml:space="preserve"> </w:t>
      </w:r>
      <w:r w:rsidRPr="00540E20">
        <w:rPr>
          <w:rFonts w:ascii="Times New Roman" w:hAnsi="Times New Roman"/>
          <w:sz w:val="24"/>
          <w:szCs w:val="24"/>
        </w:rPr>
        <w:t>öğretmen, öğrenci, işletme sayısı ve işletmelerin okula uzaklıkları dikkate alınarak aynı alanın</w:t>
      </w:r>
      <w:r w:rsidR="00540E20" w:rsidRPr="00540E20">
        <w:rPr>
          <w:rFonts w:ascii="Times New Roman" w:hAnsi="Times New Roman"/>
          <w:sz w:val="24"/>
          <w:szCs w:val="24"/>
        </w:rPr>
        <w:t xml:space="preserve"> </w:t>
      </w:r>
      <w:r w:rsidRPr="00540E20">
        <w:rPr>
          <w:rFonts w:ascii="Times New Roman" w:hAnsi="Times New Roman"/>
          <w:sz w:val="24"/>
          <w:szCs w:val="24"/>
        </w:rPr>
        <w:t>atölye, laboratuvar ve meslek dersleri öğretmenleri arasından yeterli sayıda koordinatör</w:t>
      </w:r>
      <w:r w:rsidR="00540E20" w:rsidRPr="00540E20">
        <w:rPr>
          <w:rFonts w:ascii="Times New Roman" w:hAnsi="Times New Roman"/>
          <w:sz w:val="24"/>
          <w:szCs w:val="24"/>
        </w:rPr>
        <w:t xml:space="preserve"> </w:t>
      </w:r>
      <w:r w:rsidRPr="00540E20">
        <w:rPr>
          <w:rFonts w:ascii="Times New Roman" w:hAnsi="Times New Roman"/>
          <w:sz w:val="24"/>
          <w:szCs w:val="24"/>
        </w:rPr>
        <w:t>öğretmen görevlendirmeli, rehberlik etmeli ve denetlemeli.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İşletmelerde görevli eğitici personel/usta öğreticinin hizmet içi eğitiminde, okulun</w:t>
      </w:r>
      <w:r w:rsidR="00540E20" w:rsidRPr="00540E20">
        <w:rPr>
          <w:rFonts w:ascii="Times New Roman" w:hAnsi="Times New Roman"/>
          <w:sz w:val="24"/>
          <w:szCs w:val="24"/>
        </w:rPr>
        <w:t xml:space="preserve"> </w:t>
      </w:r>
      <w:r w:rsidRPr="00540E20">
        <w:rPr>
          <w:rFonts w:ascii="Times New Roman" w:hAnsi="Times New Roman"/>
          <w:sz w:val="24"/>
          <w:szCs w:val="24"/>
        </w:rPr>
        <w:t>personel ve diğer imkânlarıyla yardımcı olmalı.</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Eğitimde amaçlanan hedeflere ulaşılması için işletme yetkilileriyle işbirliği yaparak</w:t>
      </w:r>
      <w:r w:rsidR="00540E20" w:rsidRPr="00540E20">
        <w:rPr>
          <w:rFonts w:ascii="Times New Roman" w:hAnsi="Times New Roman"/>
          <w:sz w:val="24"/>
          <w:szCs w:val="24"/>
        </w:rPr>
        <w:t xml:space="preserve"> </w:t>
      </w:r>
      <w:r w:rsidRPr="00540E20">
        <w:rPr>
          <w:rFonts w:ascii="Times New Roman" w:hAnsi="Times New Roman"/>
          <w:sz w:val="24"/>
          <w:szCs w:val="24"/>
        </w:rPr>
        <w:t>gerekli önlemleri almalı. İşletme yetkilileriyle yapılan toplantılara başkanlık etmeli.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Okulda atölye, laboratuvar kurulmaması veya yeterli donanım bulunmaması hâlinde</w:t>
      </w:r>
      <w:r w:rsidR="00540E20" w:rsidRPr="00540E20">
        <w:rPr>
          <w:rFonts w:ascii="Times New Roman" w:hAnsi="Times New Roman"/>
          <w:sz w:val="24"/>
          <w:szCs w:val="24"/>
        </w:rPr>
        <w:t xml:space="preserve"> </w:t>
      </w:r>
      <w:r w:rsidRPr="00540E20">
        <w:rPr>
          <w:rFonts w:ascii="Times New Roman" w:hAnsi="Times New Roman"/>
          <w:sz w:val="24"/>
          <w:szCs w:val="24"/>
        </w:rPr>
        <w:t>sektörle işbirliği çerçevesinde yapılan protokol kapsamında işletmelerin eğitim birimlerinde</w:t>
      </w:r>
      <w:r w:rsidR="00540E20" w:rsidRPr="00540E20">
        <w:rPr>
          <w:rFonts w:ascii="Times New Roman" w:hAnsi="Times New Roman"/>
          <w:sz w:val="24"/>
          <w:szCs w:val="24"/>
        </w:rPr>
        <w:t xml:space="preserve"> </w:t>
      </w:r>
      <w:r w:rsidRPr="00540E20">
        <w:rPr>
          <w:rFonts w:ascii="Times New Roman" w:hAnsi="Times New Roman"/>
          <w:sz w:val="24"/>
          <w:szCs w:val="24"/>
        </w:rPr>
        <w:t>alan/dal derslerinin eğitim ve öğretimi için ilgili alanın atölye, laboratuvar ve meslek dersleri</w:t>
      </w:r>
      <w:r w:rsidR="00540E20" w:rsidRPr="00540E20">
        <w:rPr>
          <w:rFonts w:ascii="Times New Roman" w:hAnsi="Times New Roman"/>
          <w:sz w:val="24"/>
          <w:szCs w:val="24"/>
        </w:rPr>
        <w:t xml:space="preserve"> </w:t>
      </w:r>
      <w:r w:rsidRPr="00540E20">
        <w:rPr>
          <w:rFonts w:ascii="Times New Roman" w:hAnsi="Times New Roman"/>
          <w:sz w:val="24"/>
          <w:szCs w:val="24"/>
        </w:rPr>
        <w:t>öğretmeni görevlendirmeli. Ayrıca uygulamalı derslerin eğitiminin işletmelerde yapılması</w:t>
      </w:r>
      <w:r w:rsidR="00540E20" w:rsidRPr="00540E20">
        <w:rPr>
          <w:rFonts w:ascii="Times New Roman" w:hAnsi="Times New Roman"/>
          <w:sz w:val="24"/>
          <w:szCs w:val="24"/>
        </w:rPr>
        <w:t xml:space="preserve"> </w:t>
      </w:r>
      <w:r w:rsidRPr="00540E20">
        <w:rPr>
          <w:rFonts w:ascii="Times New Roman" w:hAnsi="Times New Roman"/>
          <w:sz w:val="24"/>
          <w:szCs w:val="24"/>
        </w:rPr>
        <w:t>hâlinde yüz yüze eğitim kapsamında ders okutmak üzere bu işletmelerde öğretmen</w:t>
      </w:r>
      <w:r w:rsidR="00540E20" w:rsidRPr="00540E20">
        <w:rPr>
          <w:rFonts w:ascii="Times New Roman" w:hAnsi="Times New Roman"/>
          <w:sz w:val="24"/>
          <w:szCs w:val="24"/>
        </w:rPr>
        <w:t xml:space="preserve"> </w:t>
      </w:r>
      <w:r w:rsidRPr="00540E20">
        <w:rPr>
          <w:rFonts w:ascii="Times New Roman" w:hAnsi="Times New Roman"/>
          <w:sz w:val="24"/>
          <w:szCs w:val="24"/>
        </w:rPr>
        <w:t>görevlendirmeli.</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Anadolu imam-hatip ve imam-hatip lisesi müdürleri ayrıca okuldaki eğitim,</w:t>
      </w:r>
      <w:r w:rsidR="00540E20" w:rsidRPr="00540E20">
        <w:rPr>
          <w:rFonts w:ascii="Times New Roman" w:hAnsi="Times New Roman"/>
          <w:sz w:val="24"/>
          <w:szCs w:val="24"/>
        </w:rPr>
        <w:t xml:space="preserve"> </w:t>
      </w:r>
      <w:r w:rsidRPr="00540E20">
        <w:rPr>
          <w:rFonts w:ascii="Times New Roman" w:hAnsi="Times New Roman"/>
          <w:sz w:val="24"/>
          <w:szCs w:val="24"/>
        </w:rPr>
        <w:t>öğretimle ve işleyişle ilgili olarak, okulun çevreyle ilişki kurmasını sağlamak amacıyla, dinî</w:t>
      </w:r>
      <w:r w:rsidR="00540E20" w:rsidRPr="00540E20">
        <w:rPr>
          <w:rFonts w:ascii="Times New Roman" w:hAnsi="Times New Roman"/>
          <w:sz w:val="24"/>
          <w:szCs w:val="24"/>
        </w:rPr>
        <w:t xml:space="preserve"> </w:t>
      </w:r>
      <w:r w:rsidRPr="00540E20">
        <w:rPr>
          <w:rFonts w:ascii="Times New Roman" w:hAnsi="Times New Roman"/>
          <w:sz w:val="24"/>
          <w:szCs w:val="24"/>
        </w:rPr>
        <w:t>konularda halkın bilgilendirilmesine yönelik meslek dersleri öğretmenlerinin sorumluluğunda</w:t>
      </w:r>
      <w:r w:rsidR="00540E20" w:rsidRPr="00540E20">
        <w:rPr>
          <w:rFonts w:ascii="Times New Roman" w:hAnsi="Times New Roman"/>
          <w:sz w:val="24"/>
          <w:szCs w:val="24"/>
        </w:rPr>
        <w:t xml:space="preserve"> </w:t>
      </w:r>
      <w:r w:rsidRPr="00540E20">
        <w:rPr>
          <w:rFonts w:ascii="Times New Roman" w:hAnsi="Times New Roman"/>
          <w:sz w:val="24"/>
          <w:szCs w:val="24"/>
        </w:rPr>
        <w:t>sosyal etkinlikler çerçevesinde hutbe, vaaz ve benzeri programlar düzenler ise  bu konularda</w:t>
      </w:r>
      <w:r w:rsidR="00540E20" w:rsidRPr="00540E20">
        <w:rPr>
          <w:rFonts w:ascii="Times New Roman" w:hAnsi="Times New Roman"/>
          <w:sz w:val="24"/>
          <w:szCs w:val="24"/>
        </w:rPr>
        <w:t xml:space="preserve"> </w:t>
      </w:r>
      <w:r w:rsidRPr="00540E20">
        <w:rPr>
          <w:rFonts w:ascii="Times New Roman" w:hAnsi="Times New Roman"/>
          <w:sz w:val="24"/>
          <w:szCs w:val="24"/>
        </w:rPr>
        <w:t>müftülük, il veya ilçe millî eğitim müdürlükleri, yükseköğretim kurumları ve diğer kurum ve</w:t>
      </w:r>
      <w:r w:rsidR="00540E20" w:rsidRPr="00540E20">
        <w:rPr>
          <w:rFonts w:ascii="Times New Roman" w:hAnsi="Times New Roman"/>
          <w:sz w:val="24"/>
          <w:szCs w:val="24"/>
        </w:rPr>
        <w:t xml:space="preserve"> </w:t>
      </w:r>
      <w:r w:rsidRPr="00540E20">
        <w:rPr>
          <w:rFonts w:ascii="Times New Roman" w:hAnsi="Times New Roman"/>
          <w:sz w:val="24"/>
          <w:szCs w:val="24"/>
        </w:rPr>
        <w:t xml:space="preserve">kuruluşlarla işbirliği yapmalı.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 xml:space="preserve">Mesleki Açık Öğretim Lisesi imam-hatip bölümü öğrencilerine yüz yüze eğitim verilmesi konusunda gerekli önlemleri almalı. </w:t>
      </w:r>
    </w:p>
    <w:p w:rsidR="00540E20" w:rsidRPr="00540E20" w:rsidRDefault="00540E20" w:rsidP="00540E20">
      <w:pPr>
        <w:pStyle w:val="ListeParagraf"/>
        <w:jc w:val="both"/>
        <w:rPr>
          <w:rFonts w:ascii="Times New Roman" w:hAnsi="Times New Roman"/>
          <w:sz w:val="24"/>
          <w:szCs w:val="24"/>
        </w:rPr>
      </w:pPr>
    </w:p>
    <w:p w:rsidR="00540E20"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Ayrıca okulun mescit, kütüphane, kitaplık, laboratuvar ve benzeri eğitim ortamları ve uygulama çalışmalarında kazanılacak bilgi ve becerilerin okulun amaçlarına ve öğretim programlarındaki ilkelere uygun olarak kullanılmasını sağlamalı.</w:t>
      </w:r>
    </w:p>
    <w:p w:rsidR="00540E20" w:rsidRPr="00540E20" w:rsidRDefault="00540E20" w:rsidP="00540E20">
      <w:pPr>
        <w:pStyle w:val="ListeParagraf"/>
        <w:jc w:val="both"/>
        <w:rPr>
          <w:rFonts w:ascii="Times New Roman" w:hAnsi="Times New Roman"/>
          <w:sz w:val="24"/>
          <w:szCs w:val="24"/>
        </w:rPr>
      </w:pPr>
    </w:p>
    <w:p w:rsidR="00710946" w:rsidRPr="00540E20" w:rsidRDefault="00710946" w:rsidP="00540E20">
      <w:pPr>
        <w:pStyle w:val="ListeParagraf"/>
        <w:numPr>
          <w:ilvl w:val="0"/>
          <w:numId w:val="19"/>
        </w:numPr>
        <w:jc w:val="both"/>
        <w:rPr>
          <w:rFonts w:ascii="Times New Roman" w:hAnsi="Times New Roman"/>
          <w:sz w:val="24"/>
          <w:szCs w:val="24"/>
        </w:rPr>
      </w:pPr>
      <w:r w:rsidRPr="00540E20">
        <w:rPr>
          <w:rFonts w:ascii="Times New Roman" w:hAnsi="Times New Roman"/>
          <w:sz w:val="24"/>
          <w:szCs w:val="24"/>
        </w:rPr>
        <w:t>Bakanlık ve il/ilçe millî eğitim müdürlüklerince verilen görevler ile görev tanımında belirtilen diğer görevlerin yerine getirilmesini sağlamalı.</w:t>
      </w:r>
    </w:p>
    <w:p w:rsidR="00710946" w:rsidRPr="00540E20" w:rsidRDefault="00710946" w:rsidP="00540E20">
      <w:pPr>
        <w:jc w:val="both"/>
        <w:rPr>
          <w:rFonts w:ascii="Times New Roman" w:hAnsi="Times New Roman"/>
          <w:szCs w:val="24"/>
        </w:rPr>
      </w:pPr>
    </w:p>
    <w:p w:rsidR="007E57D7" w:rsidRPr="00540E20" w:rsidRDefault="007E57D7" w:rsidP="00540E20">
      <w:pPr>
        <w:jc w:val="both"/>
        <w:rPr>
          <w:rFonts w:ascii="Times New Roman" w:hAnsi="Times New Roman"/>
          <w:szCs w:val="24"/>
        </w:rPr>
      </w:pPr>
    </w:p>
    <w:sectPr w:rsidR="007E57D7" w:rsidRPr="00540E20"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45" w:rsidRDefault="005A7D45">
      <w:r>
        <w:separator/>
      </w:r>
    </w:p>
  </w:endnote>
  <w:endnote w:type="continuationSeparator" w:id="0">
    <w:p w:rsidR="005A7D45" w:rsidRDefault="005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45" w:rsidRDefault="005A7D45">
      <w:r>
        <w:separator/>
      </w:r>
    </w:p>
  </w:footnote>
  <w:footnote w:type="continuationSeparator" w:id="0">
    <w:p w:rsidR="005A7D45" w:rsidRDefault="005A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6052EEEB" wp14:editId="68A48B08">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BD50FB" w:rsidP="00960B88">
          <w:pPr>
            <w:jc w:val="center"/>
            <w:rPr>
              <w:rFonts w:ascii="Times New Roman" w:hAnsi="Times New Roman"/>
              <w:b/>
              <w:sz w:val="20"/>
            </w:rPr>
          </w:pPr>
          <w:r>
            <w:rPr>
              <w:rFonts w:ascii="Times New Roman" w:hAnsi="Times New Roman"/>
              <w:b/>
              <w:sz w:val="20"/>
            </w:rPr>
            <w:t xml:space="preserve">Ardahan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r w:rsidRPr="007E57D7">
            <w:rPr>
              <w:rFonts w:ascii="Times New Roman" w:hAnsi="Times New Roman"/>
              <w:b/>
              <w:sz w:val="20"/>
            </w:rPr>
            <w:t>……………………..Okul/Kurum Müdürlüğü</w:t>
          </w:r>
        </w:p>
      </w:tc>
      <w:tc>
        <w:tcPr>
          <w:tcW w:w="2693" w:type="dxa"/>
          <w:vMerge w:val="restart"/>
          <w:vAlign w:val="center"/>
        </w:tcPr>
        <w:p w:rsidR="004A7F8B"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1117EA">
            <w:rPr>
              <w:rFonts w:ascii="Times New Roman" w:hAnsi="Times New Roman"/>
              <w:noProof/>
              <w:position w:val="-28"/>
              <w:sz w:val="20"/>
            </w:rPr>
            <w:t>TL-</w:t>
          </w:r>
          <w:r w:rsidR="00710946">
            <w:rPr>
              <w:rFonts w:ascii="Times New Roman" w:hAnsi="Times New Roman"/>
              <w:noProof/>
              <w:position w:val="-28"/>
              <w:sz w:val="20"/>
            </w:rPr>
            <w:t>99</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572AD8">
            <w:rPr>
              <w:rFonts w:ascii="Times New Roman" w:hAnsi="Times New Roman"/>
              <w:noProof/>
              <w:position w:val="-28"/>
              <w:sz w:val="20"/>
            </w:rPr>
            <w:t>01</w:t>
          </w:r>
          <w:r w:rsidR="00A86108" w:rsidRPr="007E57D7">
            <w:rPr>
              <w:rFonts w:ascii="Times New Roman" w:hAnsi="Times New Roman"/>
              <w:noProof/>
              <w:position w:val="-28"/>
              <w:sz w:val="20"/>
            </w:rPr>
            <w:t>/0</w:t>
          </w:r>
          <w:r w:rsidR="00572AD8">
            <w:rPr>
              <w:rFonts w:ascii="Times New Roman" w:hAnsi="Times New Roman"/>
              <w:noProof/>
              <w:position w:val="-28"/>
              <w:sz w:val="20"/>
            </w:rPr>
            <w:t>6</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EB73C1">
            <w:rPr>
              <w:rFonts w:ascii="Times New Roman" w:hAnsi="Times New Roman"/>
              <w:noProof/>
              <w:position w:val="-28"/>
              <w:sz w:val="20"/>
            </w:rPr>
            <w:t>4</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EB73C1">
            <w:rPr>
              <w:rFonts w:ascii="Times New Roman" w:hAnsi="Times New Roman"/>
              <w:noProof/>
              <w:position w:val="-28"/>
              <w:sz w:val="20"/>
            </w:rPr>
            <w:t>4</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710946" w:rsidP="009D2672">
          <w:pPr>
            <w:jc w:val="center"/>
            <w:rPr>
              <w:rFonts w:ascii="Times New Roman" w:hAnsi="Times New Roman"/>
              <w:b/>
              <w:sz w:val="20"/>
            </w:rPr>
          </w:pPr>
          <w:r>
            <w:rPr>
              <w:rFonts w:ascii="Times New Roman" w:hAnsi="Times New Roman"/>
              <w:b/>
              <w:sz w:val="20"/>
            </w:rPr>
            <w:t xml:space="preserve">Okul Müdürü </w:t>
          </w:r>
          <w:r w:rsidR="004A7F8B">
            <w:rPr>
              <w:rFonts w:ascii="Times New Roman" w:hAnsi="Times New Roman"/>
              <w:b/>
              <w:sz w:val="20"/>
            </w:rPr>
            <w:t>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CA1146A"/>
    <w:multiLevelType w:val="hybridMultilevel"/>
    <w:tmpl w:val="A3A2ECFC"/>
    <w:lvl w:ilvl="0" w:tplc="09C05A2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B6123CC"/>
    <w:multiLevelType w:val="multilevel"/>
    <w:tmpl w:val="4EDCD80C"/>
    <w:lvl w:ilvl="0">
      <w:start w:val="1"/>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5">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12"/>
  </w:num>
  <w:num w:numId="7">
    <w:abstractNumId w:val="4"/>
  </w:num>
  <w:num w:numId="8">
    <w:abstractNumId w:val="11"/>
  </w:num>
  <w:num w:numId="9">
    <w:abstractNumId w:val="9"/>
  </w:num>
  <w:num w:numId="10">
    <w:abstractNumId w:val="0"/>
  </w:num>
  <w:num w:numId="11">
    <w:abstractNumId w:val="3"/>
  </w:num>
  <w:num w:numId="12">
    <w:abstractNumId w:val="15"/>
  </w:num>
  <w:num w:numId="13">
    <w:abstractNumId w:val="17"/>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117EA"/>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2025B"/>
    <w:rsid w:val="0044445B"/>
    <w:rsid w:val="00450B49"/>
    <w:rsid w:val="0048007E"/>
    <w:rsid w:val="00492053"/>
    <w:rsid w:val="0049621B"/>
    <w:rsid w:val="004A7F8B"/>
    <w:rsid w:val="004B01CE"/>
    <w:rsid w:val="004C591D"/>
    <w:rsid w:val="004D5EF3"/>
    <w:rsid w:val="004E23AD"/>
    <w:rsid w:val="004E3300"/>
    <w:rsid w:val="00540E20"/>
    <w:rsid w:val="0054640B"/>
    <w:rsid w:val="0056141D"/>
    <w:rsid w:val="0056215C"/>
    <w:rsid w:val="00572AD8"/>
    <w:rsid w:val="00587B36"/>
    <w:rsid w:val="005977A7"/>
    <w:rsid w:val="005A7D45"/>
    <w:rsid w:val="005B112C"/>
    <w:rsid w:val="005B11BC"/>
    <w:rsid w:val="005C2378"/>
    <w:rsid w:val="005E2673"/>
    <w:rsid w:val="00612B3A"/>
    <w:rsid w:val="006239CA"/>
    <w:rsid w:val="006750C3"/>
    <w:rsid w:val="0067568F"/>
    <w:rsid w:val="006766F1"/>
    <w:rsid w:val="006B6F54"/>
    <w:rsid w:val="006D6884"/>
    <w:rsid w:val="006E2E3E"/>
    <w:rsid w:val="006F019C"/>
    <w:rsid w:val="006F3C80"/>
    <w:rsid w:val="006F6120"/>
    <w:rsid w:val="00707F57"/>
    <w:rsid w:val="00710946"/>
    <w:rsid w:val="00733B15"/>
    <w:rsid w:val="007825CB"/>
    <w:rsid w:val="007E57D7"/>
    <w:rsid w:val="007E6DBB"/>
    <w:rsid w:val="007F55A5"/>
    <w:rsid w:val="00807898"/>
    <w:rsid w:val="008173B3"/>
    <w:rsid w:val="00832215"/>
    <w:rsid w:val="008356B9"/>
    <w:rsid w:val="00846862"/>
    <w:rsid w:val="008B395A"/>
    <w:rsid w:val="0093347D"/>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34D69"/>
    <w:rsid w:val="00B45026"/>
    <w:rsid w:val="00B66890"/>
    <w:rsid w:val="00B8479A"/>
    <w:rsid w:val="00BA0BCB"/>
    <w:rsid w:val="00BB0DA7"/>
    <w:rsid w:val="00BC4DCC"/>
    <w:rsid w:val="00BD50FB"/>
    <w:rsid w:val="00BE2E6D"/>
    <w:rsid w:val="00BF038E"/>
    <w:rsid w:val="00C436F8"/>
    <w:rsid w:val="00C56D6E"/>
    <w:rsid w:val="00C941AD"/>
    <w:rsid w:val="00C9575D"/>
    <w:rsid w:val="00CA42BC"/>
    <w:rsid w:val="00CB4A93"/>
    <w:rsid w:val="00CD7B6B"/>
    <w:rsid w:val="00CF6068"/>
    <w:rsid w:val="00D3719C"/>
    <w:rsid w:val="00D666A9"/>
    <w:rsid w:val="00DB324C"/>
    <w:rsid w:val="00DC18F4"/>
    <w:rsid w:val="00DE5725"/>
    <w:rsid w:val="00DE5AEC"/>
    <w:rsid w:val="00E15D2F"/>
    <w:rsid w:val="00E404FE"/>
    <w:rsid w:val="00E46F80"/>
    <w:rsid w:val="00E53B68"/>
    <w:rsid w:val="00E54933"/>
    <w:rsid w:val="00E678D5"/>
    <w:rsid w:val="00E80936"/>
    <w:rsid w:val="00EB73C1"/>
    <w:rsid w:val="00EC5A13"/>
    <w:rsid w:val="00EE2338"/>
    <w:rsid w:val="00EF09F2"/>
    <w:rsid w:val="00F02B95"/>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57099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4A7C-AA2A-46FE-9252-39782230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Hp H6P80 EA</cp:lastModifiedBy>
  <cp:revision>2</cp:revision>
  <cp:lastPrinted>2010-12-20T21:35:00Z</cp:lastPrinted>
  <dcterms:created xsi:type="dcterms:W3CDTF">2019-05-26T05:07:00Z</dcterms:created>
  <dcterms:modified xsi:type="dcterms:W3CDTF">2019-05-26T05:07:00Z</dcterms:modified>
</cp:coreProperties>
</file>