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494"/>
        <w:gridCol w:w="850"/>
        <w:gridCol w:w="709"/>
        <w:gridCol w:w="850"/>
        <w:gridCol w:w="709"/>
        <w:gridCol w:w="851"/>
        <w:gridCol w:w="708"/>
      </w:tblGrid>
      <w:tr w:rsidR="006A0981" w:rsidRPr="00241160" w:rsidTr="00357FE6">
        <w:trPr>
          <w:trHeight w:val="6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241160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S. No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1" w:rsidRPr="00241160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Tehlike/Problem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981" w:rsidRPr="00241160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241160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241160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0981" w:rsidRPr="00241160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  <w:p w:rsidR="006A0981" w:rsidRPr="00241160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proofErr w:type="gramStart"/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…..</w:t>
            </w:r>
            <w:proofErr w:type="gramEnd"/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/……/……</w:t>
            </w:r>
          </w:p>
        </w:tc>
      </w:tr>
      <w:tr w:rsidR="006A0981" w:rsidRPr="00241160" w:rsidTr="00357FE6">
        <w:trPr>
          <w:trHeight w:val="61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241160" w:rsidRDefault="006A0981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241160" w:rsidRDefault="006A0981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241160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1" w:rsidRPr="00241160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241160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241160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241160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Evet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981" w:rsidRPr="00241160" w:rsidRDefault="006A0981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Hayır</w:t>
            </w:r>
          </w:p>
        </w:tc>
      </w:tr>
      <w:tr w:rsidR="00241160" w:rsidRPr="00241160" w:rsidTr="00A7297C">
        <w:trPr>
          <w:trHeight w:val="6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>Toz, talaş vs. birikmesi sonucunda aydınlatma armatürlerinden ve pencere camlarından gelen gün ışığı azalmasının önüne geçiliyor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60" w:rsidRPr="00241160" w:rsidRDefault="00241160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60" w:rsidRPr="00241160" w:rsidRDefault="00241160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60" w:rsidRPr="00241160" w:rsidRDefault="00241160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160" w:rsidRPr="00241160" w:rsidRDefault="00241160" w:rsidP="00BA19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A7297C">
        <w:trPr>
          <w:trHeight w:val="51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Koridorlar, </w:t>
            </w:r>
            <w:proofErr w:type="gramStart"/>
            <w:r w:rsidRPr="00241160">
              <w:rPr>
                <w:rFonts w:ascii="Times New Roman" w:hAnsi="Times New Roman"/>
                <w:color w:val="000000"/>
                <w:sz w:val="20"/>
              </w:rPr>
              <w:t>antre</w:t>
            </w:r>
            <w:proofErr w:type="gramEnd"/>
            <w:r w:rsidRPr="00241160">
              <w:rPr>
                <w:rFonts w:ascii="Times New Roman" w:hAnsi="Times New Roman"/>
                <w:color w:val="000000"/>
                <w:sz w:val="20"/>
              </w:rPr>
              <w:t>, geçiş yolları gibi karanlıkta kalan yerler var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Çalışma yürütülen </w:t>
            </w:r>
            <w:proofErr w:type="gramStart"/>
            <w:r w:rsidRPr="00241160">
              <w:rPr>
                <w:rFonts w:ascii="Times New Roman" w:hAnsi="Times New Roman"/>
                <w:color w:val="000000"/>
                <w:sz w:val="20"/>
              </w:rPr>
              <w:t>mekanlarda</w:t>
            </w:r>
            <w:proofErr w:type="gramEnd"/>
            <w:r w:rsidRPr="00241160">
              <w:rPr>
                <w:rFonts w:ascii="Times New Roman" w:hAnsi="Times New Roman"/>
                <w:color w:val="000000"/>
                <w:sz w:val="20"/>
              </w:rPr>
              <w:t>, aydınlatma, çalışmanın sağlıklı yürütülmesine uygun mu?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A7297C">
        <w:trPr>
          <w:trHeight w:val="50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>Genel aydınlatma yeterli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A7297C">
        <w:trPr>
          <w:trHeight w:val="60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Gereken tezgahlarda </w:t>
            </w:r>
            <w:proofErr w:type="gramStart"/>
            <w:r w:rsidRPr="00241160">
              <w:rPr>
                <w:rFonts w:ascii="Times New Roman" w:hAnsi="Times New Roman"/>
                <w:color w:val="000000"/>
                <w:sz w:val="20"/>
              </w:rPr>
              <w:t>lokal</w:t>
            </w:r>
            <w:proofErr w:type="gramEnd"/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 aydınlatma var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A7297C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241160">
              <w:rPr>
                <w:rFonts w:ascii="Times New Roman" w:hAnsi="Times New Roman"/>
                <w:color w:val="000000"/>
                <w:sz w:val="20"/>
              </w:rPr>
              <w:t>Florasan</w:t>
            </w:r>
            <w:proofErr w:type="spellEnd"/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 lambalar </w:t>
            </w:r>
            <w:proofErr w:type="gramStart"/>
            <w:r w:rsidRPr="00241160">
              <w:rPr>
                <w:rFonts w:ascii="Times New Roman" w:hAnsi="Times New Roman"/>
                <w:color w:val="000000"/>
                <w:sz w:val="20"/>
              </w:rPr>
              <w:t>tezgahlara</w:t>
            </w:r>
            <w:proofErr w:type="gramEnd"/>
            <w:r w:rsidRPr="00241160">
              <w:rPr>
                <w:rFonts w:ascii="Times New Roman" w:hAnsi="Times New Roman"/>
                <w:color w:val="000000"/>
                <w:sz w:val="20"/>
              </w:rPr>
              <w:t>, sıralara paralel mi?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A7297C">
        <w:trPr>
          <w:trHeight w:val="497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Kişilerin aydınlatma ile </w:t>
            </w:r>
            <w:proofErr w:type="gramStart"/>
            <w:r w:rsidRPr="00241160">
              <w:rPr>
                <w:rFonts w:ascii="Times New Roman" w:hAnsi="Times New Roman"/>
                <w:color w:val="000000"/>
                <w:sz w:val="20"/>
              </w:rPr>
              <w:t>şikayetçi</w:t>
            </w:r>
            <w:proofErr w:type="gramEnd"/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 oldukları alanlar mevcut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241160">
        <w:trPr>
          <w:trHeight w:val="749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Görüş alanında göz yorgunluğuna neden olabilecek ya da gözün sürekli olarak yeniden uyum sağlamasını engelleyecek aşırı </w:t>
            </w:r>
            <w:proofErr w:type="gramStart"/>
            <w:r w:rsidRPr="00241160">
              <w:rPr>
                <w:rFonts w:ascii="Times New Roman" w:hAnsi="Times New Roman"/>
                <w:color w:val="000000"/>
                <w:sz w:val="20"/>
              </w:rPr>
              <w:t>kontrastlar</w:t>
            </w:r>
            <w:proofErr w:type="gramEnd"/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 önleniyor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241160">
        <w:trPr>
          <w:trHeight w:val="84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>Çalışma alanında yapılan işle ilgili görüşü değiştirebilecek yansımalar (cilalı ya da parlak yüzeylerden doğrudan yansımalar) var mı?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241160">
        <w:trPr>
          <w:trHeight w:val="84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>Çalışma ortamındaki nesne ve insanların derilerinin/ciltlerinin renkleri mevcut suni aydınlatma nedeniyle olduğundan farklı görünmesi önleniyor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A7297C">
        <w:trPr>
          <w:trHeight w:val="40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Çalışanlar ikaz ışıklarının yanıp sönmesini </w:t>
            </w:r>
            <w:proofErr w:type="spellStart"/>
            <w:r w:rsidRPr="00241160">
              <w:rPr>
                <w:rFonts w:ascii="Times New Roman" w:hAnsi="Times New Roman"/>
                <w:color w:val="000000"/>
                <w:sz w:val="20"/>
              </w:rPr>
              <w:t>farkedebiliyor</w:t>
            </w:r>
            <w:proofErr w:type="spellEnd"/>
            <w:r w:rsidRPr="00241160">
              <w:rPr>
                <w:rFonts w:ascii="Times New Roman" w:hAnsi="Times New Roman"/>
                <w:color w:val="000000"/>
                <w:sz w:val="20"/>
              </w:rPr>
              <w:t xml:space="preserve">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  <w:tr w:rsidR="00241160" w:rsidRPr="00241160" w:rsidTr="00241160">
        <w:trPr>
          <w:trHeight w:val="563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>
            <w:pPr>
              <w:rPr>
                <w:rFonts w:ascii="Times New Roman" w:hAnsi="Times New Roman"/>
                <w:color w:val="000000"/>
                <w:sz w:val="20"/>
              </w:rPr>
            </w:pPr>
            <w:r w:rsidRPr="00241160">
              <w:rPr>
                <w:rFonts w:ascii="Times New Roman" w:hAnsi="Times New Roman"/>
                <w:color w:val="000000"/>
                <w:sz w:val="20"/>
              </w:rPr>
              <w:t>Mevcut suni aydınlatma altında, dönen makinaların hareketsizmiş gibi görünmesinin önüne geçiliyor mu?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1160" w:rsidRPr="00241160" w:rsidRDefault="00241160" w:rsidP="00302C7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7E57D7" w:rsidRPr="00241160" w:rsidRDefault="007E57D7" w:rsidP="007E57D7">
      <w:pPr>
        <w:rPr>
          <w:rFonts w:ascii="Times New Roman" w:hAnsi="Times New Roman"/>
          <w:sz w:val="20"/>
        </w:rPr>
      </w:pPr>
    </w:p>
    <w:sectPr w:rsidR="007E57D7" w:rsidRPr="00241160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52" w:rsidRDefault="00741452">
      <w:r>
        <w:separator/>
      </w:r>
    </w:p>
  </w:endnote>
  <w:endnote w:type="continuationSeparator" w:id="0">
    <w:p w:rsidR="00741452" w:rsidRDefault="007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52" w:rsidRDefault="00741452">
      <w:r>
        <w:separator/>
      </w:r>
    </w:p>
  </w:footnote>
  <w:footnote w:type="continuationSeparator" w:id="0">
    <w:p w:rsidR="00741452" w:rsidRDefault="0074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1FDA9E0A" wp14:editId="20EDB4FC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D260FE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Ardahan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 xml:space="preserve"> KL-</w:t>
          </w:r>
          <w:r w:rsidR="00241160">
            <w:rPr>
              <w:rFonts w:ascii="Times New Roman" w:hAnsi="Times New Roman"/>
              <w:noProof/>
              <w:position w:val="-28"/>
              <w:sz w:val="20"/>
            </w:rPr>
            <w:t>24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7297C">
            <w:rPr>
              <w:rFonts w:ascii="Times New Roman" w:hAnsi="Times New Roman"/>
              <w:noProof/>
              <w:position w:val="-28"/>
              <w:sz w:val="20"/>
            </w:rPr>
            <w:t>29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670C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D670C2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241160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Aydınlatma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C0AD7"/>
    <w:rsid w:val="001D55D5"/>
    <w:rsid w:val="001F5C66"/>
    <w:rsid w:val="00227BD7"/>
    <w:rsid w:val="002321A1"/>
    <w:rsid w:val="00241160"/>
    <w:rsid w:val="00254DBF"/>
    <w:rsid w:val="002710E1"/>
    <w:rsid w:val="00282D2F"/>
    <w:rsid w:val="00285166"/>
    <w:rsid w:val="00296AB0"/>
    <w:rsid w:val="002A2AF9"/>
    <w:rsid w:val="00302C7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71B94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C2E60"/>
    <w:rsid w:val="005E2673"/>
    <w:rsid w:val="00612B3A"/>
    <w:rsid w:val="006239CA"/>
    <w:rsid w:val="0067568F"/>
    <w:rsid w:val="006766F1"/>
    <w:rsid w:val="006A0981"/>
    <w:rsid w:val="006B6F54"/>
    <w:rsid w:val="006D6884"/>
    <w:rsid w:val="006E2E3E"/>
    <w:rsid w:val="006F3C80"/>
    <w:rsid w:val="006F6120"/>
    <w:rsid w:val="007030EF"/>
    <w:rsid w:val="00707F57"/>
    <w:rsid w:val="00733B15"/>
    <w:rsid w:val="00734F6F"/>
    <w:rsid w:val="00741452"/>
    <w:rsid w:val="007E57D7"/>
    <w:rsid w:val="007E6DBB"/>
    <w:rsid w:val="007F55A5"/>
    <w:rsid w:val="00807898"/>
    <w:rsid w:val="0081478F"/>
    <w:rsid w:val="008173B3"/>
    <w:rsid w:val="00832215"/>
    <w:rsid w:val="008356B9"/>
    <w:rsid w:val="00846862"/>
    <w:rsid w:val="00870A0D"/>
    <w:rsid w:val="008833EF"/>
    <w:rsid w:val="008B395A"/>
    <w:rsid w:val="00960B88"/>
    <w:rsid w:val="009D2672"/>
    <w:rsid w:val="009E1B63"/>
    <w:rsid w:val="009F65ED"/>
    <w:rsid w:val="00A532A6"/>
    <w:rsid w:val="00A629B4"/>
    <w:rsid w:val="00A657AB"/>
    <w:rsid w:val="00A66EC6"/>
    <w:rsid w:val="00A7297C"/>
    <w:rsid w:val="00A76B95"/>
    <w:rsid w:val="00A86108"/>
    <w:rsid w:val="00AA6846"/>
    <w:rsid w:val="00AB2C16"/>
    <w:rsid w:val="00AB7EE7"/>
    <w:rsid w:val="00AF0BF8"/>
    <w:rsid w:val="00B12354"/>
    <w:rsid w:val="00B45026"/>
    <w:rsid w:val="00B8479A"/>
    <w:rsid w:val="00BA0BCB"/>
    <w:rsid w:val="00BB0DA7"/>
    <w:rsid w:val="00BC4DCC"/>
    <w:rsid w:val="00BE2E6D"/>
    <w:rsid w:val="00BF038E"/>
    <w:rsid w:val="00C25D69"/>
    <w:rsid w:val="00C436F8"/>
    <w:rsid w:val="00C941AD"/>
    <w:rsid w:val="00C9575D"/>
    <w:rsid w:val="00CA42BC"/>
    <w:rsid w:val="00CB4A93"/>
    <w:rsid w:val="00CD7B6B"/>
    <w:rsid w:val="00CE18AD"/>
    <w:rsid w:val="00CF6068"/>
    <w:rsid w:val="00D260FE"/>
    <w:rsid w:val="00D3719C"/>
    <w:rsid w:val="00D670C2"/>
    <w:rsid w:val="00DB324C"/>
    <w:rsid w:val="00DC18F4"/>
    <w:rsid w:val="00DE5AEC"/>
    <w:rsid w:val="00DF4382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EE14-B737-4869-8F9C-93A68A0C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Hp H6P80 EA</cp:lastModifiedBy>
  <cp:revision>2</cp:revision>
  <cp:lastPrinted>2016-03-29T07:37:00Z</cp:lastPrinted>
  <dcterms:created xsi:type="dcterms:W3CDTF">2019-05-27T20:43:00Z</dcterms:created>
  <dcterms:modified xsi:type="dcterms:W3CDTF">2019-05-27T20:43:00Z</dcterms:modified>
</cp:coreProperties>
</file>